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0A994" w14:textId="2DB5B591" w:rsidR="00D16E77" w:rsidRPr="00D16E77" w:rsidRDefault="00D16E77" w:rsidP="00D16E77">
      <w:pPr>
        <w:jc w:val="center"/>
        <w:rPr>
          <w:b/>
          <w:bCs/>
          <w:sz w:val="28"/>
          <w:szCs w:val="28"/>
        </w:rPr>
      </w:pPr>
      <w:r w:rsidRPr="00D16E77">
        <w:rPr>
          <w:b/>
          <w:bCs/>
          <w:sz w:val="28"/>
          <w:szCs w:val="28"/>
        </w:rPr>
        <w:t>NORTH HILL PARISH COUNCIL GRANT AWARDING POLICY</w:t>
      </w:r>
    </w:p>
    <w:p w14:paraId="2B3CD9EC" w14:textId="77777777" w:rsidR="00D16E77" w:rsidRDefault="00D16E77" w:rsidP="00D16E77"/>
    <w:p w14:paraId="68FAF074" w14:textId="77777777" w:rsidR="00D16E77" w:rsidRDefault="00D16E77" w:rsidP="00D16E77"/>
    <w:p w14:paraId="15FAB0B6" w14:textId="182DF035" w:rsidR="00D16E77" w:rsidRDefault="00D16E77" w:rsidP="00D16E77">
      <w:r>
        <w:t>1. North Hill Parish Council makes grants to organisations working for the benefit of the community in accordance with resources available to it.</w:t>
      </w:r>
    </w:p>
    <w:p w14:paraId="1048B8EB" w14:textId="50CB093B" w:rsidR="00D16E77" w:rsidRDefault="00D16E77" w:rsidP="00D16E77">
      <w:r>
        <w:t>2. Grants are made out of money provided by the council tax payers of the parish of North Hill and accordingly the Parish Council has a responsibility to satisfy itself that grants will provide benefit to the community.  This policy sets out the requirements that must be satisfied before grant applications will be considered.</w:t>
      </w:r>
    </w:p>
    <w:p w14:paraId="59B4CB54" w14:textId="3564D794" w:rsidR="00D16E77" w:rsidRDefault="00D16E77" w:rsidP="00D16E77">
      <w:r>
        <w:t>3. Grants will not be made to individuals, save in exceptional circumstances, or to commercial organisations.</w:t>
      </w:r>
    </w:p>
    <w:p w14:paraId="330B659E" w14:textId="4FC9441E" w:rsidR="00D16E77" w:rsidRDefault="00D16E77" w:rsidP="00D16E77">
      <w:r>
        <w:t xml:space="preserve">4. Grant applications will be discussed and agreed at the Parish meeting held in December of each year.  Applications must be received </w:t>
      </w:r>
      <w:r w:rsidR="00747271">
        <w:t>a minimum of five working days before the December meeting.</w:t>
      </w:r>
    </w:p>
    <w:p w14:paraId="0E27627F" w14:textId="35563107" w:rsidR="004F1D90" w:rsidRDefault="004F1D90" w:rsidP="00D16E77">
      <w:r>
        <w:t xml:space="preserve">5.  The Parish Council will not accept any grant applications made in retrospect of works already having been completed.  </w:t>
      </w:r>
    </w:p>
    <w:p w14:paraId="65323C68" w14:textId="03B4BA00" w:rsidR="00D16E77" w:rsidRDefault="00D16E77" w:rsidP="00D16E77">
      <w:r>
        <w:t xml:space="preserve">5. Applicants must set out how the community will benefit from the work funded by any grant. Ideally there should be clear evidence of local need or demand for the proposed project or activity. </w:t>
      </w:r>
    </w:p>
    <w:p w14:paraId="7CD8271C" w14:textId="714B3FE7" w:rsidR="00D16E77" w:rsidRDefault="00D16E77" w:rsidP="00D16E77">
      <w:r>
        <w:t xml:space="preserve">6. Applications </w:t>
      </w:r>
      <w:r w:rsidR="00747271">
        <w:t>should</w:t>
      </w:r>
      <w:r>
        <w:t xml:space="preserve"> be accompanied by a copy of the organisation’s most recent accounts and/or of its latest bank statement</w:t>
      </w:r>
      <w:r w:rsidR="004F1D90">
        <w:t xml:space="preserve"> which must be less than three months</w:t>
      </w:r>
      <w:r>
        <w:t>.</w:t>
      </w:r>
    </w:p>
    <w:p w14:paraId="36BDB588" w14:textId="0246CC07" w:rsidR="00D16E77" w:rsidRDefault="00D16E77" w:rsidP="00D16E77">
      <w:r>
        <w:t>7. Any grant must be used solely for the purpose for which the application was made. If the organisation is unable to use the grant for the stated purpose with</w:t>
      </w:r>
      <w:r w:rsidR="00BC7A09">
        <w:t>in</w:t>
      </w:r>
      <w:r>
        <w:t xml:space="preserve"> twelve months all grant monies must be returned to the Parish Council.</w:t>
      </w:r>
      <w:r w:rsidR="00747271">
        <w:t xml:space="preserve">  Feedback by letter or a short </w:t>
      </w:r>
      <w:r w:rsidR="00747271" w:rsidRPr="00747271">
        <w:t>presentation at a later P</w:t>
      </w:r>
      <w:r w:rsidR="00747271">
        <w:t xml:space="preserve">arish Council Meeting is required.  </w:t>
      </w:r>
    </w:p>
    <w:p w14:paraId="0650FBA7" w14:textId="524FB0DF" w:rsidR="00D16E77" w:rsidRDefault="00D16E77" w:rsidP="00D16E77">
      <w:r>
        <w:t>8. These conditions will be included in any letter offering a grant from the Parish Council. A copy of such letter must be signed by a responsible member of the organisation and returned to indicate that the organisation accepts and will comply with these conditions before any grant is issued.</w:t>
      </w:r>
    </w:p>
    <w:p w14:paraId="3E03235E" w14:textId="37A943C5" w:rsidR="00BC7A09" w:rsidRDefault="0014153D" w:rsidP="00D16E77">
      <w:r>
        <w:t xml:space="preserve">9.  The Parish Council reserves the right to request invoices for works completed with grant awarded funds.  </w:t>
      </w:r>
    </w:p>
    <w:tbl>
      <w:tblPr>
        <w:tblStyle w:val="TableGrid"/>
        <w:tblW w:w="0" w:type="auto"/>
        <w:tblLook w:val="04A0" w:firstRow="1" w:lastRow="0" w:firstColumn="1" w:lastColumn="0" w:noHBand="0" w:noVBand="1"/>
      </w:tblPr>
      <w:tblGrid>
        <w:gridCol w:w="2254"/>
        <w:gridCol w:w="2254"/>
        <w:gridCol w:w="2254"/>
        <w:gridCol w:w="2254"/>
      </w:tblGrid>
      <w:tr w:rsidR="00BC7A09" w14:paraId="053073F3" w14:textId="77777777" w:rsidTr="00BC7A09">
        <w:tc>
          <w:tcPr>
            <w:tcW w:w="2254" w:type="dxa"/>
          </w:tcPr>
          <w:p w14:paraId="0B922926" w14:textId="6BDA642C" w:rsidR="00BC7A09" w:rsidRPr="00BC7A09" w:rsidRDefault="00BC7A09" w:rsidP="00D16E77">
            <w:pPr>
              <w:rPr>
                <w:b/>
                <w:bCs/>
              </w:rPr>
            </w:pPr>
            <w:r>
              <w:rPr>
                <w:b/>
                <w:bCs/>
              </w:rPr>
              <w:t>Review Date</w:t>
            </w:r>
          </w:p>
        </w:tc>
        <w:tc>
          <w:tcPr>
            <w:tcW w:w="2254" w:type="dxa"/>
          </w:tcPr>
          <w:p w14:paraId="01413C0C" w14:textId="7D075391" w:rsidR="00BC7A09" w:rsidRPr="00BC7A09" w:rsidRDefault="00BC7A09" w:rsidP="00D16E77">
            <w:pPr>
              <w:rPr>
                <w:b/>
                <w:bCs/>
              </w:rPr>
            </w:pPr>
            <w:r>
              <w:rPr>
                <w:b/>
                <w:bCs/>
              </w:rPr>
              <w:t>Reviewed by</w:t>
            </w:r>
          </w:p>
        </w:tc>
        <w:tc>
          <w:tcPr>
            <w:tcW w:w="2254" w:type="dxa"/>
          </w:tcPr>
          <w:p w14:paraId="3EA95667" w14:textId="6EADB1FB" w:rsidR="00BC7A09" w:rsidRPr="00BC7A09" w:rsidRDefault="00BC7A09" w:rsidP="00D16E77">
            <w:pPr>
              <w:rPr>
                <w:b/>
                <w:bCs/>
              </w:rPr>
            </w:pPr>
            <w:r>
              <w:rPr>
                <w:b/>
                <w:bCs/>
              </w:rPr>
              <w:t>Amendments</w:t>
            </w:r>
          </w:p>
        </w:tc>
        <w:tc>
          <w:tcPr>
            <w:tcW w:w="2254" w:type="dxa"/>
          </w:tcPr>
          <w:p w14:paraId="0164702F" w14:textId="1CDABDE2" w:rsidR="00BC7A09" w:rsidRPr="00BC7A09" w:rsidRDefault="00BC7A09" w:rsidP="00D16E77">
            <w:pPr>
              <w:rPr>
                <w:b/>
                <w:bCs/>
              </w:rPr>
            </w:pPr>
            <w:r>
              <w:rPr>
                <w:b/>
                <w:bCs/>
              </w:rPr>
              <w:t>Minute number</w:t>
            </w:r>
          </w:p>
        </w:tc>
      </w:tr>
      <w:tr w:rsidR="00BC7A09" w14:paraId="47595947" w14:textId="77777777" w:rsidTr="00BC7A09">
        <w:tc>
          <w:tcPr>
            <w:tcW w:w="2254" w:type="dxa"/>
          </w:tcPr>
          <w:p w14:paraId="2EDCDF96" w14:textId="70E94D55" w:rsidR="00BC7A09" w:rsidRDefault="00BC7A09" w:rsidP="00D16E77">
            <w:r>
              <w:t>04/12/2023</w:t>
            </w:r>
          </w:p>
        </w:tc>
        <w:tc>
          <w:tcPr>
            <w:tcW w:w="2254" w:type="dxa"/>
          </w:tcPr>
          <w:p w14:paraId="6A7A4634" w14:textId="479BFEA6" w:rsidR="00BC7A09" w:rsidRDefault="00BC7A09" w:rsidP="00D16E77">
            <w:r>
              <w:t>Full Council</w:t>
            </w:r>
          </w:p>
        </w:tc>
        <w:tc>
          <w:tcPr>
            <w:tcW w:w="2254" w:type="dxa"/>
          </w:tcPr>
          <w:p w14:paraId="6FE42918" w14:textId="00C639F5" w:rsidR="00BC7A09" w:rsidRDefault="00BC7A09" w:rsidP="00D16E77">
            <w:r>
              <w:t>Implemented</w:t>
            </w:r>
          </w:p>
        </w:tc>
        <w:tc>
          <w:tcPr>
            <w:tcW w:w="2254" w:type="dxa"/>
          </w:tcPr>
          <w:p w14:paraId="1F096AF7" w14:textId="3D12C0DC" w:rsidR="00BC7A09" w:rsidRDefault="00BC7A09" w:rsidP="00D16E77">
            <w:r>
              <w:t>2023/31</w:t>
            </w:r>
          </w:p>
        </w:tc>
      </w:tr>
      <w:tr w:rsidR="00BC7A09" w14:paraId="52F6B307" w14:textId="77777777" w:rsidTr="00BC7A09">
        <w:tc>
          <w:tcPr>
            <w:tcW w:w="2254" w:type="dxa"/>
          </w:tcPr>
          <w:p w14:paraId="49C2C093" w14:textId="215ADADD" w:rsidR="00BC7A09" w:rsidRDefault="002038A0" w:rsidP="00D16E77">
            <w:r>
              <w:t>03/06/2024</w:t>
            </w:r>
          </w:p>
        </w:tc>
        <w:tc>
          <w:tcPr>
            <w:tcW w:w="2254" w:type="dxa"/>
          </w:tcPr>
          <w:p w14:paraId="4F62A1B1" w14:textId="63EC8202" w:rsidR="00BC7A09" w:rsidRDefault="002038A0" w:rsidP="00D16E77">
            <w:r>
              <w:t>Full Council</w:t>
            </w:r>
          </w:p>
        </w:tc>
        <w:tc>
          <w:tcPr>
            <w:tcW w:w="2254" w:type="dxa"/>
          </w:tcPr>
          <w:p w14:paraId="15E1D86C" w14:textId="6F16172D" w:rsidR="00BC7A09" w:rsidRDefault="002038A0" w:rsidP="00D16E77">
            <w:r>
              <w:t>Item 5 added</w:t>
            </w:r>
          </w:p>
        </w:tc>
        <w:tc>
          <w:tcPr>
            <w:tcW w:w="2254" w:type="dxa"/>
          </w:tcPr>
          <w:p w14:paraId="143867E7" w14:textId="68DF3089" w:rsidR="00BC7A09" w:rsidRDefault="002038A0" w:rsidP="00D16E77">
            <w:r>
              <w:t>2024/16</w:t>
            </w:r>
          </w:p>
        </w:tc>
      </w:tr>
    </w:tbl>
    <w:p w14:paraId="112210D4" w14:textId="77777777" w:rsidR="00BC7A09" w:rsidRDefault="00BC7A09" w:rsidP="00D16E77"/>
    <w:sectPr w:rsidR="00BC7A0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59DE1" w14:textId="77777777" w:rsidR="001A559C" w:rsidRDefault="001A559C" w:rsidP="001B6AE8">
      <w:pPr>
        <w:spacing w:after="0" w:line="240" w:lineRule="auto"/>
      </w:pPr>
      <w:r>
        <w:separator/>
      </w:r>
    </w:p>
  </w:endnote>
  <w:endnote w:type="continuationSeparator" w:id="0">
    <w:p w14:paraId="23498283" w14:textId="77777777" w:rsidR="001A559C" w:rsidRDefault="001A559C" w:rsidP="001B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A2CEA" w14:textId="234792BD" w:rsidR="001B6AE8" w:rsidRDefault="001B6AE8">
    <w:pPr>
      <w:pStyle w:val="Footer"/>
    </w:pPr>
    <w:r>
      <w:t>Lena Batten (clerk)</w:t>
    </w:r>
  </w:p>
  <w:p w14:paraId="0D288338" w14:textId="2B2C7210" w:rsidR="001B6AE8" w:rsidRDefault="001B6AE8">
    <w:pPr>
      <w:pStyle w:val="Footer"/>
    </w:pPr>
    <w:hyperlink r:id="rId1" w:history="1">
      <w:r w:rsidRPr="00A95CFA">
        <w:rPr>
          <w:rStyle w:val="Hyperlink"/>
        </w:rPr>
        <w:t>clerk@northhillparish.org.uk</w:t>
      </w:r>
    </w:hyperlink>
  </w:p>
  <w:p w14:paraId="1E75C240" w14:textId="1FC4B578" w:rsidR="001B6AE8" w:rsidRDefault="001B6AE8">
    <w:pPr>
      <w:pStyle w:val="Footer"/>
    </w:pPr>
    <w:r>
      <w:t>07399189548</w:t>
    </w:r>
  </w:p>
  <w:p w14:paraId="1558B2D0" w14:textId="77777777" w:rsidR="001B6AE8" w:rsidRDefault="001B6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81B1D" w14:textId="77777777" w:rsidR="001A559C" w:rsidRDefault="001A559C" w:rsidP="001B6AE8">
      <w:pPr>
        <w:spacing w:after="0" w:line="240" w:lineRule="auto"/>
      </w:pPr>
      <w:r>
        <w:separator/>
      </w:r>
    </w:p>
  </w:footnote>
  <w:footnote w:type="continuationSeparator" w:id="0">
    <w:p w14:paraId="54661DA2" w14:textId="77777777" w:rsidR="001A559C" w:rsidRDefault="001A559C" w:rsidP="001B6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77"/>
    <w:rsid w:val="0014153D"/>
    <w:rsid w:val="001A559C"/>
    <w:rsid w:val="001B6AE8"/>
    <w:rsid w:val="002038A0"/>
    <w:rsid w:val="004F1D90"/>
    <w:rsid w:val="00747271"/>
    <w:rsid w:val="007E2B2D"/>
    <w:rsid w:val="00BC7A09"/>
    <w:rsid w:val="00C76FB0"/>
    <w:rsid w:val="00D16E77"/>
    <w:rsid w:val="00DD3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9511"/>
  <w15:chartTrackingRefBased/>
  <w15:docId w15:val="{D3F54B46-A251-4A13-8543-72FEE332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E77"/>
    <w:pPr>
      <w:ind w:left="720"/>
      <w:contextualSpacing/>
    </w:pPr>
  </w:style>
  <w:style w:type="table" w:styleId="TableGrid">
    <w:name w:val="Table Grid"/>
    <w:basedOn w:val="TableNormal"/>
    <w:uiPriority w:val="39"/>
    <w:rsid w:val="00BC7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AE8"/>
  </w:style>
  <w:style w:type="paragraph" w:styleId="Footer">
    <w:name w:val="footer"/>
    <w:basedOn w:val="Normal"/>
    <w:link w:val="FooterChar"/>
    <w:uiPriority w:val="99"/>
    <w:unhideWhenUsed/>
    <w:rsid w:val="001B6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AE8"/>
  </w:style>
  <w:style w:type="character" w:styleId="Hyperlink">
    <w:name w:val="Hyperlink"/>
    <w:basedOn w:val="DefaultParagraphFont"/>
    <w:uiPriority w:val="99"/>
    <w:unhideWhenUsed/>
    <w:rsid w:val="001B6AE8"/>
    <w:rPr>
      <w:color w:val="0563C1" w:themeColor="hyperlink"/>
      <w:u w:val="single"/>
    </w:rPr>
  </w:style>
  <w:style w:type="character" w:styleId="UnresolvedMention">
    <w:name w:val="Unresolved Mention"/>
    <w:basedOn w:val="DefaultParagraphFont"/>
    <w:uiPriority w:val="99"/>
    <w:semiHidden/>
    <w:unhideWhenUsed/>
    <w:rsid w:val="001B6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clerk@northhillparis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northhillparishcouncil@btinternet.com</dc:creator>
  <cp:keywords/>
  <dc:description/>
  <cp:lastModifiedBy>northhillparishcouncil@btinternet.com</cp:lastModifiedBy>
  <cp:revision>7</cp:revision>
  <cp:lastPrinted>2024-03-05T08:27:00Z</cp:lastPrinted>
  <dcterms:created xsi:type="dcterms:W3CDTF">2023-11-08T09:47:00Z</dcterms:created>
  <dcterms:modified xsi:type="dcterms:W3CDTF">2024-10-22T10:24:00Z</dcterms:modified>
</cp:coreProperties>
</file>